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219"/>
        <w:gridCol w:w="5634"/>
      </w:tblGrid>
      <w:tr w:rsidR="00B1773B" w:rsidTr="00516EA8">
        <w:tc>
          <w:tcPr>
            <w:tcW w:w="9853" w:type="dxa"/>
            <w:gridSpan w:val="2"/>
          </w:tcPr>
          <w:p w:rsidR="00BB2732" w:rsidRDefault="00B1773B" w:rsidP="00BB2732">
            <w:pPr>
              <w:tabs>
                <w:tab w:val="left" w:pos="2400"/>
              </w:tabs>
              <w:jc w:val="center"/>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 розміру бюджетного призначення, очікуваної вартості предмета закупівлі </w:t>
            </w:r>
            <w:r w:rsidR="00A32D0C">
              <w:rPr>
                <w:sz w:val="22"/>
                <w:lang w:val="uk-UA"/>
              </w:rPr>
              <w:t xml:space="preserve"> </w:t>
            </w:r>
          </w:p>
          <w:p w:rsidR="00B1773B" w:rsidRPr="00324736" w:rsidRDefault="00A32D0C" w:rsidP="00065A1E">
            <w:pPr>
              <w:tabs>
                <w:tab w:val="left" w:pos="2400"/>
              </w:tabs>
              <w:jc w:val="center"/>
              <w:rPr>
                <w:sz w:val="22"/>
                <w:lang w:val="uk-UA"/>
              </w:rPr>
            </w:pPr>
            <w:r>
              <w:rPr>
                <w:sz w:val="22"/>
                <w:lang w:val="uk-UA"/>
              </w:rPr>
              <w:t xml:space="preserve">  </w:t>
            </w:r>
            <w:r w:rsidR="00B1773B" w:rsidRPr="00324736">
              <w:rPr>
                <w:sz w:val="22"/>
                <w:lang w:val="uk-UA"/>
              </w:rPr>
              <w:t>(ідентифікатор відкритих торгів</w:t>
            </w:r>
            <w:r w:rsidR="00153FC7">
              <w:rPr>
                <w:sz w:val="22"/>
                <w:lang w:val="uk-UA"/>
              </w:rPr>
              <w:t xml:space="preserve"> </w:t>
            </w:r>
            <w:r w:rsidR="00B1773B" w:rsidRPr="00324736">
              <w:rPr>
                <w:b/>
                <w:color w:val="454545"/>
                <w:sz w:val="22"/>
              </w:rPr>
              <w:t>UA-2021-0</w:t>
            </w:r>
            <w:r w:rsidR="00065A1E">
              <w:rPr>
                <w:b/>
                <w:color w:val="454545"/>
                <w:sz w:val="22"/>
                <w:lang w:val="uk-UA"/>
              </w:rPr>
              <w:t>6</w:t>
            </w:r>
            <w:r w:rsidR="00B1773B" w:rsidRPr="00324736">
              <w:rPr>
                <w:b/>
                <w:color w:val="454545"/>
                <w:sz w:val="22"/>
              </w:rPr>
              <w:t>-2</w:t>
            </w:r>
            <w:r w:rsidR="00065A1E">
              <w:rPr>
                <w:b/>
                <w:color w:val="454545"/>
                <w:sz w:val="22"/>
                <w:lang w:val="uk-UA"/>
              </w:rPr>
              <w:t>5</w:t>
            </w:r>
            <w:r w:rsidR="00B1773B" w:rsidRPr="00324736">
              <w:rPr>
                <w:b/>
                <w:color w:val="454545"/>
                <w:sz w:val="22"/>
              </w:rPr>
              <w:t>-004</w:t>
            </w:r>
            <w:r w:rsidR="00065A1E">
              <w:rPr>
                <w:b/>
                <w:color w:val="454545"/>
                <w:sz w:val="22"/>
                <w:lang w:val="uk-UA"/>
              </w:rPr>
              <w:t>140</w:t>
            </w:r>
            <w:r w:rsidR="00B1773B" w:rsidRPr="00324736">
              <w:rPr>
                <w:b/>
                <w:color w:val="454545"/>
                <w:sz w:val="22"/>
              </w:rPr>
              <w:t>-</w:t>
            </w:r>
            <w:r w:rsidR="00065A1E">
              <w:rPr>
                <w:b/>
                <w:color w:val="454545"/>
                <w:sz w:val="22"/>
                <w:lang w:val="en-US"/>
              </w:rPr>
              <w:t>b</w:t>
            </w:r>
            <w:r w:rsidR="00B1773B" w:rsidRPr="00324736">
              <w:rPr>
                <w:color w:val="454545"/>
                <w:sz w:val="22"/>
                <w:lang w:val="uk-UA"/>
              </w:rPr>
              <w:t>)</w:t>
            </w:r>
          </w:p>
        </w:tc>
      </w:tr>
      <w:tr w:rsidR="00B1773B" w:rsidRPr="00065A1E" w:rsidTr="00324736">
        <w:tc>
          <w:tcPr>
            <w:tcW w:w="4219" w:type="dxa"/>
          </w:tcPr>
          <w:p w:rsidR="00B1773B" w:rsidRPr="00324736" w:rsidRDefault="00B1773B" w:rsidP="0094719A">
            <w:pPr>
              <w:tabs>
                <w:tab w:val="left" w:pos="2400"/>
              </w:tabs>
              <w:rPr>
                <w:sz w:val="22"/>
                <w:lang w:val="uk-UA"/>
              </w:rPr>
            </w:pPr>
            <w:r w:rsidRPr="00324736">
              <w:rPr>
                <w:sz w:val="22"/>
                <w:lang w:val="uk-UA"/>
              </w:rPr>
              <w:t>Назва предмету закупівлі</w:t>
            </w:r>
          </w:p>
        </w:tc>
        <w:tc>
          <w:tcPr>
            <w:tcW w:w="5634" w:type="dxa"/>
          </w:tcPr>
          <w:p w:rsidR="00B1773B" w:rsidRPr="00065A1E" w:rsidRDefault="00065A1E" w:rsidP="006F311B">
            <w:pPr>
              <w:tabs>
                <w:tab w:val="left" w:pos="2400"/>
              </w:tabs>
              <w:jc w:val="both"/>
              <w:rPr>
                <w:b/>
                <w:sz w:val="22"/>
                <w:lang w:val="uk-UA"/>
              </w:rPr>
            </w:pPr>
            <w:proofErr w:type="spellStart"/>
            <w:r w:rsidRPr="00065A1E">
              <w:rPr>
                <w:color w:val="454545"/>
                <w:sz w:val="22"/>
              </w:rPr>
              <w:t>Операційна</w:t>
            </w:r>
            <w:proofErr w:type="spellEnd"/>
            <w:r w:rsidRPr="00065A1E">
              <w:rPr>
                <w:color w:val="454545"/>
                <w:sz w:val="22"/>
              </w:rPr>
              <w:t xml:space="preserve"> лампа за кодом ДК 021:2015: 33160000-9 — </w:t>
            </w:r>
            <w:proofErr w:type="spellStart"/>
            <w:r w:rsidRPr="00065A1E">
              <w:rPr>
                <w:color w:val="454545"/>
                <w:sz w:val="22"/>
              </w:rPr>
              <w:t>Устаткування</w:t>
            </w:r>
            <w:proofErr w:type="spellEnd"/>
            <w:r w:rsidRPr="00065A1E">
              <w:rPr>
                <w:color w:val="454545"/>
                <w:sz w:val="22"/>
              </w:rPr>
              <w:t xml:space="preserve"> для </w:t>
            </w:r>
            <w:proofErr w:type="spellStart"/>
            <w:r w:rsidRPr="00065A1E">
              <w:rPr>
                <w:color w:val="454545"/>
                <w:sz w:val="22"/>
              </w:rPr>
              <w:t>операційних</w:t>
            </w:r>
            <w:proofErr w:type="spellEnd"/>
            <w:r w:rsidRPr="00065A1E">
              <w:rPr>
                <w:color w:val="454545"/>
                <w:sz w:val="22"/>
              </w:rPr>
              <w:t xml:space="preserve"> </w:t>
            </w:r>
            <w:proofErr w:type="spellStart"/>
            <w:r w:rsidRPr="00065A1E">
              <w:rPr>
                <w:color w:val="454545"/>
                <w:sz w:val="22"/>
              </w:rPr>
              <w:t>блоків</w:t>
            </w:r>
            <w:proofErr w:type="spellEnd"/>
            <w:r w:rsidRPr="00065A1E">
              <w:rPr>
                <w:color w:val="454545"/>
                <w:sz w:val="22"/>
              </w:rPr>
              <w:t xml:space="preserve">, НК 024:2019: 12282 — </w:t>
            </w:r>
            <w:proofErr w:type="spellStart"/>
            <w:r w:rsidRPr="00065A1E">
              <w:rPr>
                <w:color w:val="454545"/>
                <w:sz w:val="22"/>
              </w:rPr>
              <w:t>Операційний</w:t>
            </w:r>
            <w:proofErr w:type="spellEnd"/>
            <w:r w:rsidRPr="00065A1E">
              <w:rPr>
                <w:color w:val="454545"/>
                <w:sz w:val="22"/>
              </w:rPr>
              <w:t xml:space="preserve"> </w:t>
            </w:r>
            <w:proofErr w:type="spellStart"/>
            <w:proofErr w:type="gramStart"/>
            <w:r w:rsidRPr="00065A1E">
              <w:rPr>
                <w:color w:val="454545"/>
                <w:sz w:val="22"/>
              </w:rPr>
              <w:t>св</w:t>
            </w:r>
            <w:proofErr w:type="gramEnd"/>
            <w:r w:rsidRPr="00065A1E">
              <w:rPr>
                <w:color w:val="454545"/>
                <w:sz w:val="22"/>
              </w:rPr>
              <w:t>ітильник</w:t>
            </w:r>
            <w:proofErr w:type="spellEnd"/>
            <w:r w:rsidRPr="00065A1E">
              <w:rPr>
                <w:color w:val="454545"/>
                <w:sz w:val="22"/>
              </w:rPr>
              <w:t xml:space="preserve">, ДК 021:2015: 33167000-8 — </w:t>
            </w:r>
            <w:proofErr w:type="spellStart"/>
            <w:r w:rsidRPr="00065A1E">
              <w:rPr>
                <w:color w:val="454545"/>
                <w:sz w:val="22"/>
              </w:rPr>
              <w:t>Хірургічні</w:t>
            </w:r>
            <w:proofErr w:type="spellEnd"/>
            <w:r w:rsidRPr="00065A1E">
              <w:rPr>
                <w:color w:val="454545"/>
                <w:sz w:val="22"/>
              </w:rPr>
              <w:t xml:space="preserve"> </w:t>
            </w:r>
            <w:proofErr w:type="spellStart"/>
            <w:r w:rsidRPr="00065A1E">
              <w:rPr>
                <w:color w:val="454545"/>
                <w:sz w:val="22"/>
              </w:rPr>
              <w:t>світильники</w:t>
            </w:r>
            <w:proofErr w:type="spellEnd"/>
          </w:p>
        </w:tc>
      </w:tr>
      <w:tr w:rsidR="00B1773B" w:rsidRPr="00065A1E" w:rsidTr="00324736">
        <w:tc>
          <w:tcPr>
            <w:tcW w:w="4219" w:type="dxa"/>
          </w:tcPr>
          <w:p w:rsidR="00B1773B" w:rsidRPr="00324736" w:rsidRDefault="00B1773B"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розміру бюджетного призначення</w:t>
            </w:r>
          </w:p>
        </w:tc>
        <w:tc>
          <w:tcPr>
            <w:tcW w:w="5634" w:type="dxa"/>
          </w:tcPr>
          <w:p w:rsidR="00B1773B" w:rsidRPr="00324736" w:rsidRDefault="00962DC4" w:rsidP="006F311B">
            <w:pPr>
              <w:tabs>
                <w:tab w:val="left" w:pos="2400"/>
              </w:tabs>
              <w:jc w:val="both"/>
              <w:rPr>
                <w:b/>
                <w:sz w:val="22"/>
                <w:lang w:val="uk-UA"/>
              </w:rPr>
            </w:pPr>
            <w:r w:rsidRPr="00324736">
              <w:rPr>
                <w:sz w:val="22"/>
                <w:lang w:val="uk-UA"/>
              </w:rPr>
              <w:t>Розмір бюджетного призначення</w:t>
            </w:r>
            <w:r w:rsidR="0073773E" w:rsidRPr="00324736">
              <w:rPr>
                <w:sz w:val="22"/>
                <w:lang w:val="uk-UA"/>
              </w:rPr>
              <w:t xml:space="preserve"> визначений відповідно до рішення 2 сесії Харківської міської ради 8 скликання від 30.12.2020 № 12/20 «Про внесення змін до рішення 38 сесії Харківської міської ради 7 скликання від 02.12.2020 № 2293/20 «Про бюджет Харківської міської</w:t>
            </w:r>
            <w:r w:rsidR="006F311B" w:rsidRPr="00324736">
              <w:rPr>
                <w:sz w:val="22"/>
                <w:lang w:val="uk-UA"/>
              </w:rPr>
              <w:t xml:space="preserve"> територіальної громади на 2021 рік»;</w:t>
            </w:r>
            <w:r w:rsidR="00153FC7">
              <w:rPr>
                <w:sz w:val="22"/>
                <w:lang w:val="uk-UA"/>
              </w:rPr>
              <w:t xml:space="preserve"> </w:t>
            </w:r>
            <w:r w:rsidR="006F311B" w:rsidRPr="00324736">
              <w:rPr>
                <w:sz w:val="22"/>
                <w:lang w:val="uk-UA"/>
              </w:rPr>
              <w:t>Плану використання бюджетних коштів на 2021 рік  КНП «Міський пологовий будинок № 3» ХМР та річного плану на 2021 рік за посиленням</w:t>
            </w:r>
            <w:r w:rsidR="006F311B" w:rsidRPr="00324736">
              <w:rPr>
                <w:rFonts w:ascii="Arial" w:hAnsi="Arial" w:cs="Arial"/>
                <w:color w:val="454545"/>
                <w:sz w:val="22"/>
                <w:shd w:val="clear" w:color="auto" w:fill="F0F5F2"/>
                <w:lang w:val="uk-UA"/>
              </w:rPr>
              <w:t xml:space="preserve">  </w:t>
            </w:r>
            <w:r w:rsidR="006F311B" w:rsidRPr="00324736">
              <w:rPr>
                <w:b/>
                <w:color w:val="454545"/>
                <w:sz w:val="22"/>
                <w:shd w:val="clear" w:color="auto" w:fill="F0F5F2"/>
                <w:lang w:val="uk-UA"/>
              </w:rPr>
              <w:t>https://prozorro.gov.ua/plan/</w:t>
            </w:r>
            <w:r w:rsidR="006F311B" w:rsidRPr="00324736">
              <w:rPr>
                <w:b/>
                <w:color w:val="454545"/>
                <w:sz w:val="22"/>
                <w:shd w:val="clear" w:color="auto" w:fill="F0F5F2"/>
              </w:rPr>
              <w:t>UA</w:t>
            </w:r>
            <w:r w:rsidR="006F311B" w:rsidRPr="00324736">
              <w:rPr>
                <w:b/>
                <w:color w:val="454545"/>
                <w:sz w:val="22"/>
                <w:shd w:val="clear" w:color="auto" w:fill="F0F5F2"/>
                <w:lang w:val="uk-UA"/>
              </w:rPr>
              <w:t>-</w:t>
            </w:r>
            <w:r w:rsidR="006F311B" w:rsidRPr="00324736">
              <w:rPr>
                <w:b/>
                <w:color w:val="454545"/>
                <w:sz w:val="22"/>
                <w:shd w:val="clear" w:color="auto" w:fill="F0F5F2"/>
              </w:rPr>
              <w:t>P</w:t>
            </w:r>
            <w:r w:rsidR="006F311B" w:rsidRPr="00324736">
              <w:rPr>
                <w:b/>
                <w:color w:val="454545"/>
                <w:sz w:val="22"/>
                <w:shd w:val="clear" w:color="auto" w:fill="F0F5F2"/>
                <w:lang w:val="uk-UA"/>
              </w:rPr>
              <w:t>-2021-0</w:t>
            </w:r>
            <w:r w:rsidR="00065A1E">
              <w:rPr>
                <w:b/>
                <w:color w:val="454545"/>
                <w:sz w:val="22"/>
                <w:shd w:val="clear" w:color="auto" w:fill="F0F5F2"/>
                <w:lang w:val="uk-UA"/>
              </w:rPr>
              <w:t>6</w:t>
            </w:r>
            <w:r w:rsidR="006F311B" w:rsidRPr="00324736">
              <w:rPr>
                <w:b/>
                <w:color w:val="454545"/>
                <w:sz w:val="22"/>
                <w:shd w:val="clear" w:color="auto" w:fill="F0F5F2"/>
                <w:lang w:val="uk-UA"/>
              </w:rPr>
              <w:t>-2</w:t>
            </w:r>
            <w:r w:rsidR="00065A1E">
              <w:rPr>
                <w:b/>
                <w:color w:val="454545"/>
                <w:sz w:val="22"/>
                <w:shd w:val="clear" w:color="auto" w:fill="F0F5F2"/>
                <w:lang w:val="uk-UA"/>
              </w:rPr>
              <w:t>5</w:t>
            </w:r>
            <w:r w:rsidR="006F311B" w:rsidRPr="00324736">
              <w:rPr>
                <w:b/>
                <w:color w:val="454545"/>
                <w:sz w:val="22"/>
                <w:shd w:val="clear" w:color="auto" w:fill="F0F5F2"/>
                <w:lang w:val="uk-UA"/>
              </w:rPr>
              <w:t>-00</w:t>
            </w:r>
            <w:r w:rsidR="00065A1E">
              <w:rPr>
                <w:b/>
                <w:color w:val="454545"/>
                <w:sz w:val="22"/>
                <w:shd w:val="clear" w:color="auto" w:fill="F0F5F2"/>
                <w:lang w:val="uk-UA"/>
              </w:rPr>
              <w:t>4153</w:t>
            </w:r>
            <w:r w:rsidR="006F311B" w:rsidRPr="00324736">
              <w:rPr>
                <w:b/>
                <w:color w:val="454545"/>
                <w:sz w:val="22"/>
                <w:shd w:val="clear" w:color="auto" w:fill="F0F5F2"/>
                <w:lang w:val="uk-UA"/>
              </w:rPr>
              <w:t>-</w:t>
            </w:r>
            <w:r w:rsidR="00065A1E">
              <w:rPr>
                <w:b/>
                <w:color w:val="454545"/>
                <w:sz w:val="22"/>
                <w:shd w:val="clear" w:color="auto" w:fill="F0F5F2"/>
                <w:lang w:val="uk-UA"/>
              </w:rPr>
              <w:t>а</w:t>
            </w:r>
            <w:r w:rsidR="006F311B" w:rsidRPr="00324736">
              <w:rPr>
                <w:b/>
                <w:color w:val="454545"/>
                <w:sz w:val="22"/>
                <w:shd w:val="clear" w:color="auto" w:fill="F0F5F2"/>
                <w:lang w:val="uk-UA"/>
              </w:rPr>
              <w:t xml:space="preserve"> </w:t>
            </w:r>
          </w:p>
          <w:p w:rsidR="0073773E" w:rsidRPr="00324736" w:rsidRDefault="006F311B" w:rsidP="00065A1E">
            <w:pPr>
              <w:tabs>
                <w:tab w:val="left" w:pos="2400"/>
              </w:tabs>
              <w:jc w:val="both"/>
              <w:rPr>
                <w:sz w:val="22"/>
                <w:lang w:val="uk-UA"/>
              </w:rPr>
            </w:pPr>
            <w:r w:rsidRPr="00324736">
              <w:rPr>
                <w:sz w:val="22"/>
                <w:lang w:val="uk-UA"/>
              </w:rPr>
              <w:t>у</w:t>
            </w:r>
            <w:r w:rsidRPr="00065A1E">
              <w:rPr>
                <w:sz w:val="22"/>
                <w:lang w:val="uk-UA"/>
              </w:rPr>
              <w:t xml:space="preserve"> </w:t>
            </w:r>
            <w:r w:rsidRPr="00324736">
              <w:rPr>
                <w:sz w:val="22"/>
                <w:lang w:val="uk-UA"/>
              </w:rPr>
              <w:t xml:space="preserve">розмірі </w:t>
            </w:r>
            <w:r w:rsidR="00065A1E">
              <w:rPr>
                <w:sz w:val="22"/>
                <w:lang w:val="uk-UA"/>
              </w:rPr>
              <w:t>238000</w:t>
            </w:r>
            <w:r w:rsidRPr="00324736">
              <w:rPr>
                <w:sz w:val="22"/>
                <w:lang w:val="uk-UA"/>
              </w:rPr>
              <w:t xml:space="preserve">,00 </w:t>
            </w:r>
            <w:proofErr w:type="spellStart"/>
            <w:r w:rsidRPr="00324736">
              <w:rPr>
                <w:sz w:val="22"/>
                <w:lang w:val="uk-UA"/>
              </w:rPr>
              <w:t>грн</w:t>
            </w:r>
            <w:proofErr w:type="spellEnd"/>
            <w:r w:rsidRPr="00324736">
              <w:rPr>
                <w:sz w:val="22"/>
                <w:lang w:val="uk-UA"/>
              </w:rPr>
              <w:t xml:space="preserve"> (</w:t>
            </w:r>
            <w:r w:rsidR="00065A1E">
              <w:rPr>
                <w:sz w:val="22"/>
                <w:lang w:val="uk-UA"/>
              </w:rPr>
              <w:t>Двісті тридцять вісім</w:t>
            </w:r>
            <w:r w:rsidRPr="00324736">
              <w:rPr>
                <w:sz w:val="22"/>
                <w:lang w:val="uk-UA"/>
              </w:rPr>
              <w:t xml:space="preserve"> тисяч грн.00 </w:t>
            </w:r>
            <w:proofErr w:type="spellStart"/>
            <w:r w:rsidRPr="00324736">
              <w:rPr>
                <w:sz w:val="22"/>
                <w:lang w:val="uk-UA"/>
              </w:rPr>
              <w:t>коп</w:t>
            </w:r>
            <w:proofErr w:type="spellEnd"/>
            <w:r w:rsidRPr="00324736">
              <w:rPr>
                <w:sz w:val="22"/>
                <w:lang w:val="uk-UA"/>
              </w:rPr>
              <w:t>)</w:t>
            </w:r>
          </w:p>
        </w:tc>
      </w:tr>
      <w:tr w:rsidR="00B1773B" w:rsidRPr="00065A1E" w:rsidTr="00324736">
        <w:tc>
          <w:tcPr>
            <w:tcW w:w="4219" w:type="dxa"/>
          </w:tcPr>
          <w:p w:rsidR="00B1773B" w:rsidRPr="00324736" w:rsidRDefault="00962DC4" w:rsidP="00962DC4">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очікуваної вартості предмета закупівлі</w:t>
            </w:r>
          </w:p>
        </w:tc>
        <w:tc>
          <w:tcPr>
            <w:tcW w:w="5634" w:type="dxa"/>
          </w:tcPr>
          <w:p w:rsidR="00B1773B" w:rsidRPr="00324736" w:rsidRDefault="006F311B" w:rsidP="00324736">
            <w:pPr>
              <w:tabs>
                <w:tab w:val="left" w:pos="2400"/>
              </w:tabs>
              <w:jc w:val="both"/>
              <w:rPr>
                <w:sz w:val="22"/>
                <w:lang w:val="uk-UA"/>
              </w:rPr>
            </w:pPr>
            <w:r w:rsidRPr="00324736">
              <w:rPr>
                <w:sz w:val="22"/>
                <w:lang w:val="uk-UA"/>
              </w:rPr>
              <w:t xml:space="preserve">Розмір очікуваної вартості у розмірі </w:t>
            </w:r>
            <w:r w:rsidR="00065A1E">
              <w:rPr>
                <w:sz w:val="22"/>
                <w:lang w:val="uk-UA"/>
              </w:rPr>
              <w:t>238000</w:t>
            </w:r>
            <w:r w:rsidR="00065A1E" w:rsidRPr="00324736">
              <w:rPr>
                <w:sz w:val="22"/>
                <w:lang w:val="uk-UA"/>
              </w:rPr>
              <w:t xml:space="preserve">,00 </w:t>
            </w:r>
            <w:proofErr w:type="spellStart"/>
            <w:r w:rsidR="00065A1E" w:rsidRPr="00324736">
              <w:rPr>
                <w:sz w:val="22"/>
                <w:lang w:val="uk-UA"/>
              </w:rPr>
              <w:t>грн</w:t>
            </w:r>
            <w:proofErr w:type="spellEnd"/>
            <w:r w:rsidR="00065A1E" w:rsidRPr="00324736">
              <w:rPr>
                <w:sz w:val="22"/>
                <w:lang w:val="uk-UA"/>
              </w:rPr>
              <w:t xml:space="preserve"> (</w:t>
            </w:r>
            <w:r w:rsidR="00065A1E">
              <w:rPr>
                <w:sz w:val="22"/>
                <w:lang w:val="uk-UA"/>
              </w:rPr>
              <w:t>Двісті тридцять вісім</w:t>
            </w:r>
            <w:r w:rsidR="00065A1E" w:rsidRPr="00324736">
              <w:rPr>
                <w:sz w:val="22"/>
                <w:lang w:val="uk-UA"/>
              </w:rPr>
              <w:t xml:space="preserve"> тисяч грн.00 </w:t>
            </w:r>
            <w:proofErr w:type="spellStart"/>
            <w:r w:rsidR="00065A1E" w:rsidRPr="00324736">
              <w:rPr>
                <w:sz w:val="22"/>
                <w:lang w:val="uk-UA"/>
              </w:rPr>
              <w:t>коп</w:t>
            </w:r>
            <w:proofErr w:type="spellEnd"/>
            <w:r w:rsidR="00065A1E" w:rsidRPr="00324736">
              <w:rPr>
                <w:sz w:val="22"/>
                <w:lang w:val="uk-UA"/>
              </w:rPr>
              <w:t>)</w:t>
            </w:r>
            <w:r w:rsidR="00354D67" w:rsidRPr="00324736">
              <w:rPr>
                <w:sz w:val="22"/>
                <w:lang w:val="uk-UA"/>
              </w:rPr>
              <w:t>з ПДВ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 шляхом аналізу ринку через використання загальнодоступної інформації (сайти виробників та/або постачальників відповідної продукції та  електронної системи закупівель «</w:t>
            </w:r>
            <w:proofErr w:type="spellStart"/>
            <w:r w:rsidR="00354D67" w:rsidRPr="00324736">
              <w:rPr>
                <w:sz w:val="22"/>
                <w:lang w:val="uk-UA"/>
              </w:rPr>
              <w:t>Prozorro</w:t>
            </w:r>
            <w:proofErr w:type="spellEnd"/>
            <w:r w:rsidR="00354D67" w:rsidRPr="00324736">
              <w:rPr>
                <w:sz w:val="22"/>
                <w:lang w:val="uk-UA"/>
              </w:rPr>
              <w:t>»), проведення ринкових консультацій методом порівняння ринкових цін. Таким чином, очікувану вартість обладнання визначено на підставі отриманих цінових пропозицій від ринку, закупівельних цін попередніх закупівель на аналогічне медичне обладнання, закупленого медичними закладами України через систему закупівель «</w:t>
            </w:r>
            <w:proofErr w:type="spellStart"/>
            <w:r w:rsidR="00354D67" w:rsidRPr="00324736">
              <w:rPr>
                <w:sz w:val="22"/>
                <w:lang w:val="uk-UA"/>
              </w:rPr>
              <w:t>Prozorro</w:t>
            </w:r>
            <w:proofErr w:type="spellEnd"/>
            <w:r w:rsidR="00354D67" w:rsidRPr="00324736">
              <w:rPr>
                <w:sz w:val="22"/>
                <w:lang w:val="uk-UA"/>
              </w:rPr>
              <w:t>»</w:t>
            </w:r>
            <w:r w:rsidR="00324736" w:rsidRPr="00324736">
              <w:rPr>
                <w:sz w:val="22"/>
                <w:lang w:val="uk-UA"/>
              </w:rPr>
              <w:t>:</w:t>
            </w:r>
          </w:p>
          <w:p w:rsidR="00324736" w:rsidRPr="00324736" w:rsidRDefault="00324736" w:rsidP="00065A1E">
            <w:pPr>
              <w:tabs>
                <w:tab w:val="left" w:pos="2400"/>
              </w:tabs>
              <w:jc w:val="both"/>
              <w:rPr>
                <w:sz w:val="22"/>
                <w:lang w:val="uk-UA"/>
              </w:rPr>
            </w:pPr>
          </w:p>
        </w:tc>
      </w:tr>
      <w:tr w:rsidR="00B1773B" w:rsidRPr="00324736" w:rsidTr="00324736">
        <w:tc>
          <w:tcPr>
            <w:tcW w:w="4219" w:type="dxa"/>
          </w:tcPr>
          <w:p w:rsidR="00B1773B" w:rsidRPr="00324736" w:rsidRDefault="00962DC4"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w:t>
            </w:r>
          </w:p>
        </w:tc>
        <w:tc>
          <w:tcPr>
            <w:tcW w:w="5634" w:type="dxa"/>
          </w:tcPr>
          <w:p w:rsidR="00B1773B" w:rsidRPr="00324736" w:rsidRDefault="00A32D0C" w:rsidP="00153FC7">
            <w:pPr>
              <w:tabs>
                <w:tab w:val="left" w:pos="2400"/>
              </w:tabs>
              <w:jc w:val="both"/>
              <w:rPr>
                <w:sz w:val="22"/>
                <w:lang w:val="uk-UA"/>
              </w:rPr>
            </w:pPr>
            <w:r>
              <w:rPr>
                <w:sz w:val="22"/>
                <w:lang w:val="uk-UA"/>
              </w:rPr>
              <w:t>Технічні якісні характеристики предмета закупівлі складені відповідно до потреб КНП «Міський пологовий будинок № 3» ХМР та Постанови КМУ від 02.10.2013р. № 753 «Про затвердження Технічного регламенту щодо медичних виробів».</w:t>
            </w:r>
          </w:p>
        </w:tc>
      </w:tr>
    </w:tbl>
    <w:p w:rsidR="00952600" w:rsidRPr="00324736" w:rsidRDefault="00952600" w:rsidP="0094719A">
      <w:pPr>
        <w:tabs>
          <w:tab w:val="left" w:pos="2400"/>
        </w:tabs>
        <w:rPr>
          <w:sz w:val="22"/>
          <w:szCs w:val="22"/>
          <w:lang w:val="uk-UA"/>
        </w:rPr>
      </w:pPr>
    </w:p>
    <w:p w:rsidR="00952600" w:rsidRDefault="00952600" w:rsidP="0094719A">
      <w:pPr>
        <w:tabs>
          <w:tab w:val="left" w:pos="2400"/>
        </w:tabs>
        <w:rPr>
          <w:lang w:val="uk-UA"/>
        </w:rPr>
      </w:pPr>
    </w:p>
    <w:p w:rsidR="00952600" w:rsidRDefault="00952600" w:rsidP="0094719A">
      <w:pPr>
        <w:tabs>
          <w:tab w:val="left" w:pos="2400"/>
        </w:tabs>
        <w:rPr>
          <w:lang w:val="uk-UA"/>
        </w:rPr>
      </w:pPr>
    </w:p>
    <w:sectPr w:rsidR="00952600" w:rsidSect="00E10B8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19A"/>
    <w:rsid w:val="0000733B"/>
    <w:rsid w:val="00030585"/>
    <w:rsid w:val="00065A1E"/>
    <w:rsid w:val="000665CE"/>
    <w:rsid w:val="000C267C"/>
    <w:rsid w:val="0010171E"/>
    <w:rsid w:val="001434D9"/>
    <w:rsid w:val="00153FC7"/>
    <w:rsid w:val="00164C23"/>
    <w:rsid w:val="001669E5"/>
    <w:rsid w:val="001B64B0"/>
    <w:rsid w:val="001F21AD"/>
    <w:rsid w:val="00212EB0"/>
    <w:rsid w:val="00237168"/>
    <w:rsid w:val="00243D88"/>
    <w:rsid w:val="00275E9E"/>
    <w:rsid w:val="00282949"/>
    <w:rsid w:val="002E6B8A"/>
    <w:rsid w:val="00306768"/>
    <w:rsid w:val="00324736"/>
    <w:rsid w:val="0033197A"/>
    <w:rsid w:val="00354D67"/>
    <w:rsid w:val="00392534"/>
    <w:rsid w:val="003D2DEB"/>
    <w:rsid w:val="004033B0"/>
    <w:rsid w:val="00417618"/>
    <w:rsid w:val="004217D1"/>
    <w:rsid w:val="004340C8"/>
    <w:rsid w:val="00455456"/>
    <w:rsid w:val="0047303F"/>
    <w:rsid w:val="0049294F"/>
    <w:rsid w:val="004A1F61"/>
    <w:rsid w:val="004C4444"/>
    <w:rsid w:val="004E2419"/>
    <w:rsid w:val="0054596D"/>
    <w:rsid w:val="00561E56"/>
    <w:rsid w:val="00585A7A"/>
    <w:rsid w:val="005A6217"/>
    <w:rsid w:val="005B3D53"/>
    <w:rsid w:val="005D2D86"/>
    <w:rsid w:val="005E4800"/>
    <w:rsid w:val="005E4B5C"/>
    <w:rsid w:val="00633FE1"/>
    <w:rsid w:val="00660C98"/>
    <w:rsid w:val="00674818"/>
    <w:rsid w:val="006C3008"/>
    <w:rsid w:val="006E2CD3"/>
    <w:rsid w:val="006E6E0E"/>
    <w:rsid w:val="006F311B"/>
    <w:rsid w:val="006F3E98"/>
    <w:rsid w:val="00723C82"/>
    <w:rsid w:val="0073773E"/>
    <w:rsid w:val="007443D7"/>
    <w:rsid w:val="0074500D"/>
    <w:rsid w:val="007942F8"/>
    <w:rsid w:val="007A0022"/>
    <w:rsid w:val="007B19B6"/>
    <w:rsid w:val="007E0367"/>
    <w:rsid w:val="007F78F8"/>
    <w:rsid w:val="0080066F"/>
    <w:rsid w:val="008313F8"/>
    <w:rsid w:val="00844050"/>
    <w:rsid w:val="0086065B"/>
    <w:rsid w:val="008714F9"/>
    <w:rsid w:val="00873807"/>
    <w:rsid w:val="008A0669"/>
    <w:rsid w:val="008C5E42"/>
    <w:rsid w:val="008D2A10"/>
    <w:rsid w:val="008E4748"/>
    <w:rsid w:val="008F722B"/>
    <w:rsid w:val="0092086B"/>
    <w:rsid w:val="00923D57"/>
    <w:rsid w:val="00941D3C"/>
    <w:rsid w:val="0094719A"/>
    <w:rsid w:val="00952600"/>
    <w:rsid w:val="00962DC4"/>
    <w:rsid w:val="00971655"/>
    <w:rsid w:val="00971D79"/>
    <w:rsid w:val="00987B69"/>
    <w:rsid w:val="009935B6"/>
    <w:rsid w:val="00994BD9"/>
    <w:rsid w:val="009B1EFD"/>
    <w:rsid w:val="009B663A"/>
    <w:rsid w:val="009D4439"/>
    <w:rsid w:val="009F1E82"/>
    <w:rsid w:val="00A1626C"/>
    <w:rsid w:val="00A26C31"/>
    <w:rsid w:val="00A27759"/>
    <w:rsid w:val="00A32D0C"/>
    <w:rsid w:val="00A42FB3"/>
    <w:rsid w:val="00A563CB"/>
    <w:rsid w:val="00AB0BC6"/>
    <w:rsid w:val="00AC3890"/>
    <w:rsid w:val="00AD2D4B"/>
    <w:rsid w:val="00AD3258"/>
    <w:rsid w:val="00AF01F8"/>
    <w:rsid w:val="00AF3C69"/>
    <w:rsid w:val="00AF5442"/>
    <w:rsid w:val="00B03241"/>
    <w:rsid w:val="00B1773B"/>
    <w:rsid w:val="00B21462"/>
    <w:rsid w:val="00B34485"/>
    <w:rsid w:val="00B622F2"/>
    <w:rsid w:val="00B855DA"/>
    <w:rsid w:val="00B96382"/>
    <w:rsid w:val="00BA52FD"/>
    <w:rsid w:val="00BB2732"/>
    <w:rsid w:val="00BC19FB"/>
    <w:rsid w:val="00BE365E"/>
    <w:rsid w:val="00BF0DDC"/>
    <w:rsid w:val="00C171A2"/>
    <w:rsid w:val="00C35122"/>
    <w:rsid w:val="00C35F43"/>
    <w:rsid w:val="00C63FBE"/>
    <w:rsid w:val="00C75614"/>
    <w:rsid w:val="00C76843"/>
    <w:rsid w:val="00CF3EBE"/>
    <w:rsid w:val="00D30D09"/>
    <w:rsid w:val="00D62A05"/>
    <w:rsid w:val="00D97729"/>
    <w:rsid w:val="00DA281D"/>
    <w:rsid w:val="00DB0BC0"/>
    <w:rsid w:val="00DC2ECB"/>
    <w:rsid w:val="00DF5916"/>
    <w:rsid w:val="00E0183D"/>
    <w:rsid w:val="00E029D7"/>
    <w:rsid w:val="00E0442C"/>
    <w:rsid w:val="00E06263"/>
    <w:rsid w:val="00E10B80"/>
    <w:rsid w:val="00E21D5A"/>
    <w:rsid w:val="00E51C4F"/>
    <w:rsid w:val="00E65EEE"/>
    <w:rsid w:val="00E72FDD"/>
    <w:rsid w:val="00E75406"/>
    <w:rsid w:val="00E84D5A"/>
    <w:rsid w:val="00EA69FB"/>
    <w:rsid w:val="00F349E6"/>
    <w:rsid w:val="00F411A0"/>
    <w:rsid w:val="00F54048"/>
    <w:rsid w:val="00F71F54"/>
    <w:rsid w:val="00F92722"/>
    <w:rsid w:val="00F95ACF"/>
    <w:rsid w:val="00FB6719"/>
    <w:rsid w:val="00FD5AA2"/>
    <w:rsid w:val="00FE2270"/>
    <w:rsid w:val="00FE535A"/>
    <w:rsid w:val="00FE708A"/>
    <w:rsid w:val="00FF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2021-02-04T14:23:00Z</cp:lastPrinted>
  <dcterms:created xsi:type="dcterms:W3CDTF">2021-06-25T13:33:00Z</dcterms:created>
  <dcterms:modified xsi:type="dcterms:W3CDTF">2021-06-25T13:37:00Z</dcterms:modified>
</cp:coreProperties>
</file>